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4C" w:rsidRDefault="00C8104C" w:rsidP="00F33F4C">
      <w:pPr>
        <w:spacing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Wytyczn</w:t>
      </w:r>
      <w:bookmarkStart w:id="0" w:name="_GoBack"/>
      <w:bookmarkEnd w:id="0"/>
      <w:r w:rsidRPr="00C8104C">
        <w:rPr>
          <w:rFonts w:ascii="Arial" w:eastAsia="Calibri" w:hAnsi="Arial" w:cs="Arial"/>
          <w:b/>
          <w:sz w:val="24"/>
          <w:szCs w:val="24"/>
        </w:rPr>
        <w:t>e z zakresu gospodarki łowieckiej</w:t>
      </w:r>
      <w:r w:rsidR="00F33F4C">
        <w:rPr>
          <w:rFonts w:ascii="Arial" w:eastAsia="Calibri" w:hAnsi="Arial" w:cs="Arial"/>
          <w:b/>
          <w:sz w:val="24"/>
          <w:szCs w:val="24"/>
        </w:rPr>
        <w:t xml:space="preserve"> w OHZ</w:t>
      </w:r>
    </w:p>
    <w:p w:rsidR="00BB46B3" w:rsidRPr="00C8104C" w:rsidRDefault="00BB46B3" w:rsidP="00F33F4C">
      <w:pPr>
        <w:spacing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8104C" w:rsidRPr="00C8104C" w:rsidRDefault="001E6B13" w:rsidP="00C8104C">
      <w:pPr>
        <w:spacing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Kompetencje zarządców</w:t>
      </w:r>
      <w:r w:rsidR="00C8104C">
        <w:rPr>
          <w:rFonts w:ascii="Arial" w:eastAsia="Calibri" w:hAnsi="Arial" w:cs="Arial"/>
          <w:sz w:val="24"/>
          <w:szCs w:val="24"/>
        </w:rPr>
        <w:t xml:space="preserve"> ośrodków hodowli zwierzyny, </w:t>
      </w:r>
      <w:r w:rsidR="00C8104C" w:rsidRPr="00C8104C">
        <w:rPr>
          <w:rFonts w:ascii="Arial" w:eastAsia="Calibri" w:hAnsi="Arial" w:cs="Arial"/>
          <w:sz w:val="24"/>
          <w:szCs w:val="24"/>
        </w:rPr>
        <w:t xml:space="preserve">w </w:t>
      </w:r>
      <w:r w:rsidRPr="00C8104C">
        <w:rPr>
          <w:rFonts w:ascii="Arial" w:eastAsia="Calibri" w:hAnsi="Arial" w:cs="Arial"/>
          <w:sz w:val="24"/>
          <w:szCs w:val="24"/>
        </w:rPr>
        <w:t>warunkach</w:t>
      </w:r>
      <w:r>
        <w:rPr>
          <w:rFonts w:ascii="Arial" w:eastAsia="Calibri" w:hAnsi="Arial" w:cs="Arial"/>
          <w:sz w:val="24"/>
          <w:szCs w:val="24"/>
        </w:rPr>
        <w:t xml:space="preserve"> obwodów łowieckich zarządzanych przez nadleśnictwa na terenie </w:t>
      </w:r>
      <w:r w:rsidR="00C8104C" w:rsidRPr="00C8104C">
        <w:rPr>
          <w:rFonts w:ascii="Arial" w:eastAsia="Calibri" w:hAnsi="Arial" w:cs="Arial"/>
          <w:sz w:val="24"/>
          <w:szCs w:val="24"/>
        </w:rPr>
        <w:t>Regionalnej Dyrekcji L</w:t>
      </w:r>
      <w:r>
        <w:rPr>
          <w:rFonts w:ascii="Arial" w:eastAsia="Calibri" w:hAnsi="Arial" w:cs="Arial"/>
          <w:sz w:val="24"/>
          <w:szCs w:val="24"/>
        </w:rPr>
        <w:t xml:space="preserve">asów Państwowych </w:t>
      </w:r>
      <w:r w:rsidR="00C8104C">
        <w:rPr>
          <w:rFonts w:ascii="Arial" w:eastAsia="Calibri" w:hAnsi="Arial" w:cs="Arial"/>
          <w:sz w:val="24"/>
          <w:szCs w:val="24"/>
        </w:rPr>
        <w:t>w Szczecinku</w:t>
      </w:r>
      <w:r w:rsidR="00C8104C" w:rsidRPr="00C8104C">
        <w:rPr>
          <w:rFonts w:ascii="Arial" w:eastAsia="Calibri" w:hAnsi="Arial" w:cs="Arial"/>
          <w:sz w:val="24"/>
          <w:szCs w:val="24"/>
        </w:rPr>
        <w:t xml:space="preserve">: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realizowanie odstrzałów sanitarnych</w:t>
      </w:r>
      <w:r w:rsidRPr="00C8104C">
        <w:rPr>
          <w:rFonts w:ascii="Arial" w:eastAsia="Calibri" w:hAnsi="Arial" w:cs="Arial"/>
          <w:sz w:val="24"/>
          <w:szCs w:val="24"/>
        </w:rPr>
        <w:t xml:space="preserve"> oraz bieżąca współpraca z Inspekcją Weterynaryjną dotycząc</w:t>
      </w:r>
      <w:r w:rsidR="00DC0A7E">
        <w:rPr>
          <w:rFonts w:ascii="Arial" w:eastAsia="Calibri" w:hAnsi="Arial" w:cs="Arial"/>
          <w:sz w:val="24"/>
          <w:szCs w:val="24"/>
        </w:rPr>
        <w:t>a</w:t>
      </w:r>
      <w:r w:rsidRPr="00C8104C">
        <w:rPr>
          <w:rFonts w:ascii="Arial" w:eastAsia="Calibri" w:hAnsi="Arial" w:cs="Arial"/>
          <w:sz w:val="24"/>
          <w:szCs w:val="24"/>
        </w:rPr>
        <w:t xml:space="preserve"> monitorowania, profilaktyki i zwalczania chorób zakaźnych zwierząt dziko żyjących;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poszukiwanie nowatorskich rozwiązań i ich wprowadzanie do praktyki</w:t>
      </w:r>
      <w:r w:rsidRPr="00C8104C">
        <w:rPr>
          <w:rFonts w:ascii="Arial" w:eastAsia="Calibri" w:hAnsi="Arial" w:cs="Arial"/>
          <w:sz w:val="24"/>
          <w:szCs w:val="24"/>
        </w:rPr>
        <w:t xml:space="preserve"> </w:t>
      </w:r>
      <w:r w:rsidRPr="00C8104C">
        <w:rPr>
          <w:rFonts w:ascii="Arial" w:eastAsia="Calibri" w:hAnsi="Arial" w:cs="Arial"/>
          <w:sz w:val="24"/>
          <w:szCs w:val="24"/>
        </w:rPr>
        <w:br/>
      </w:r>
      <w:r w:rsidRPr="00C8104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C0A7E">
        <w:rPr>
          <w:rFonts w:ascii="Arial" w:eastAsia="Calibri" w:hAnsi="Arial" w:cs="Arial"/>
          <w:b/>
          <w:sz w:val="24"/>
          <w:szCs w:val="24"/>
        </w:rPr>
        <w:t xml:space="preserve">celu </w:t>
      </w:r>
      <w:r w:rsidRPr="00C8104C">
        <w:rPr>
          <w:rFonts w:ascii="Arial" w:eastAsia="Calibri" w:hAnsi="Arial" w:cs="Arial"/>
          <w:b/>
          <w:sz w:val="24"/>
          <w:szCs w:val="24"/>
        </w:rPr>
        <w:t>racjonal</w:t>
      </w:r>
      <w:r w:rsidR="00DC0A7E">
        <w:rPr>
          <w:rFonts w:ascii="Arial" w:eastAsia="Calibri" w:hAnsi="Arial" w:cs="Arial"/>
          <w:b/>
          <w:sz w:val="24"/>
          <w:szCs w:val="24"/>
        </w:rPr>
        <w:t>izacji</w:t>
      </w:r>
      <w:r w:rsidRPr="00C8104C">
        <w:rPr>
          <w:rFonts w:ascii="Arial" w:eastAsia="Calibri" w:hAnsi="Arial" w:cs="Arial"/>
          <w:b/>
          <w:sz w:val="24"/>
          <w:szCs w:val="24"/>
        </w:rPr>
        <w:t xml:space="preserve"> gospodar</w:t>
      </w:r>
      <w:r w:rsidR="00DC0A7E">
        <w:rPr>
          <w:rFonts w:ascii="Arial" w:eastAsia="Calibri" w:hAnsi="Arial" w:cs="Arial"/>
          <w:b/>
          <w:sz w:val="24"/>
          <w:szCs w:val="24"/>
        </w:rPr>
        <w:t>ki</w:t>
      </w:r>
      <w:r w:rsidRPr="00C8104C">
        <w:rPr>
          <w:rFonts w:ascii="Arial" w:eastAsia="Calibri" w:hAnsi="Arial" w:cs="Arial"/>
          <w:b/>
          <w:sz w:val="24"/>
          <w:szCs w:val="24"/>
        </w:rPr>
        <w:t xml:space="preserve"> łowieckiej</w:t>
      </w:r>
      <w:r w:rsidRPr="00C8104C">
        <w:rPr>
          <w:rFonts w:ascii="Arial" w:eastAsia="Calibri" w:hAnsi="Arial" w:cs="Arial"/>
          <w:sz w:val="24"/>
          <w:szCs w:val="24"/>
        </w:rPr>
        <w:t xml:space="preserve">;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 xml:space="preserve">poprawa naturalnych warunków bytowania zwierząt dziko żyjących </w:t>
      </w:r>
      <w:r w:rsidRPr="00C8104C">
        <w:rPr>
          <w:rFonts w:ascii="Arial" w:eastAsia="Calibri" w:hAnsi="Arial" w:cs="Arial"/>
          <w:sz w:val="24"/>
          <w:szCs w:val="24"/>
        </w:rPr>
        <w:t xml:space="preserve">wraz </w:t>
      </w:r>
      <w:r w:rsidRPr="00C8104C">
        <w:rPr>
          <w:rFonts w:ascii="Arial" w:eastAsia="Calibri" w:hAnsi="Arial" w:cs="Arial"/>
          <w:sz w:val="24"/>
          <w:szCs w:val="24"/>
        </w:rPr>
        <w:br/>
        <w:t>z ograniczaniem ich dokarmiania do ratunkowego, wyłącznie w uzasadnionych warunkach atmosferycznych;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zrównoważone – opart</w:t>
      </w:r>
      <w:r w:rsidR="00DC0A7E">
        <w:rPr>
          <w:rFonts w:ascii="Arial" w:eastAsia="Calibri" w:hAnsi="Arial" w:cs="Arial"/>
          <w:b/>
          <w:sz w:val="24"/>
          <w:szCs w:val="24"/>
        </w:rPr>
        <w:t xml:space="preserve">e na podstawach przyrodniczych </w:t>
      </w:r>
      <w:r w:rsidRPr="00C8104C">
        <w:rPr>
          <w:rFonts w:ascii="Arial" w:eastAsia="Calibri" w:hAnsi="Arial" w:cs="Arial"/>
          <w:b/>
          <w:sz w:val="24"/>
          <w:szCs w:val="24"/>
        </w:rPr>
        <w:t>– zarządzanie populacjami zwierząt łownych</w:t>
      </w:r>
      <w:r w:rsidRPr="00C8104C">
        <w:rPr>
          <w:rFonts w:ascii="Arial" w:eastAsia="Calibri" w:hAnsi="Arial" w:cs="Arial"/>
          <w:sz w:val="24"/>
          <w:szCs w:val="24"/>
        </w:rPr>
        <w:t xml:space="preserve">, przede wszystkim w celu minimalizowania rozmiaru szkód w drzewostanach oraz w uprawach i płodach rolnych;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zmniejszanie rozmiaru grodzeń upraw leśnych i rolnych</w:t>
      </w:r>
      <w:r w:rsidRPr="00C8104C">
        <w:rPr>
          <w:rFonts w:ascii="Arial" w:eastAsia="Calibri" w:hAnsi="Arial" w:cs="Arial"/>
          <w:sz w:val="24"/>
          <w:szCs w:val="24"/>
        </w:rPr>
        <w:t>, zmieniających szlaki migracyjne zwierzętom, powodujących szkodliwą fragmentację środowiska i oszpecających piękno naturalnych krajobrazów;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współpraca w badaniach naukowych</w:t>
      </w:r>
      <w:r w:rsidRPr="00C8104C">
        <w:rPr>
          <w:rFonts w:ascii="Arial" w:eastAsia="Calibri" w:hAnsi="Arial" w:cs="Arial"/>
          <w:sz w:val="24"/>
          <w:szCs w:val="24"/>
        </w:rPr>
        <w:t xml:space="preserve"> realizowanych na potrzeby zrównoważonej gospodarki leśnej, w tym łowieckiej oraz partycypowanie, </w:t>
      </w:r>
      <w:r w:rsidRPr="00C8104C">
        <w:rPr>
          <w:rFonts w:ascii="Arial" w:eastAsia="Calibri" w:hAnsi="Arial" w:cs="Arial"/>
          <w:sz w:val="24"/>
          <w:szCs w:val="24"/>
        </w:rPr>
        <w:br/>
        <w:t>w miarę możliwości także w kosztach tych badań;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podnoszenie poziomu wiedzy teoretycznej i praktycznych umiejętności służby łowieckiej</w:t>
      </w:r>
      <w:r w:rsidRPr="00C8104C">
        <w:rPr>
          <w:rFonts w:ascii="Arial" w:eastAsia="Calibri" w:hAnsi="Arial" w:cs="Arial"/>
          <w:sz w:val="24"/>
          <w:szCs w:val="24"/>
        </w:rPr>
        <w:t>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przeprowadzanie warsztatów i szkoleń</w:t>
      </w:r>
      <w:r w:rsidRPr="00C8104C">
        <w:rPr>
          <w:rFonts w:ascii="Arial" w:eastAsia="Calibri" w:hAnsi="Arial" w:cs="Arial"/>
          <w:sz w:val="24"/>
          <w:szCs w:val="24"/>
        </w:rPr>
        <w:t xml:space="preserve"> </w:t>
      </w:r>
      <w:r w:rsidRPr="00DC0A7E">
        <w:rPr>
          <w:rFonts w:ascii="Arial" w:eastAsia="Calibri" w:hAnsi="Arial" w:cs="Arial"/>
          <w:b/>
          <w:sz w:val="24"/>
          <w:szCs w:val="24"/>
        </w:rPr>
        <w:t>dla myśliwych</w:t>
      </w:r>
      <w:r w:rsidRPr="00C8104C">
        <w:rPr>
          <w:rFonts w:ascii="Arial" w:eastAsia="Calibri" w:hAnsi="Arial" w:cs="Arial"/>
          <w:sz w:val="24"/>
          <w:szCs w:val="24"/>
        </w:rPr>
        <w:t xml:space="preserve"> oraz innych zainteresowanych grup, między innymi na temat zrównoważonego zarządzania ekosystemami;</w:t>
      </w:r>
    </w:p>
    <w:p w:rsid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umożliwianie odbywania staży dla kandydatów na myśliwych</w:t>
      </w:r>
      <w:r w:rsidRPr="00C8104C">
        <w:rPr>
          <w:rFonts w:ascii="Arial" w:eastAsia="Calibri" w:hAnsi="Arial" w:cs="Arial"/>
          <w:sz w:val="24"/>
          <w:szCs w:val="24"/>
        </w:rPr>
        <w:t>.</w:t>
      </w:r>
    </w:p>
    <w:p w:rsidR="00F33F4C" w:rsidRPr="00C8104C" w:rsidRDefault="00F33F4C" w:rsidP="00F33F4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8104C" w:rsidRPr="00C8104C" w:rsidRDefault="00C8104C" w:rsidP="00C8104C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Poza powyżej wymienionymi, ściśle powiązanymi z ustawowymi obowiązkami, obligatoryjne do realizacji przez zarządców OHZ LP w RDLP</w:t>
      </w:r>
      <w:r w:rsidR="001E6B13">
        <w:rPr>
          <w:rFonts w:ascii="Arial" w:eastAsia="Calibri" w:hAnsi="Arial" w:cs="Arial"/>
          <w:b/>
          <w:sz w:val="24"/>
          <w:szCs w:val="24"/>
        </w:rPr>
        <w:t xml:space="preserve"> w Szczecinku, są także</w:t>
      </w:r>
      <w:r w:rsidRPr="00C8104C">
        <w:rPr>
          <w:rFonts w:ascii="Arial" w:eastAsia="Calibri" w:hAnsi="Arial" w:cs="Arial"/>
          <w:b/>
          <w:sz w:val="24"/>
          <w:szCs w:val="24"/>
        </w:rPr>
        <w:t>: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lastRenderedPageBreak/>
        <w:t>stosowanie dobrych praktyk w bezpiecznym, humanitarnym i efektywnym pozyskiwaniu zwierzyny podczas organizowanych polowań</w:t>
      </w:r>
      <w:r w:rsidRPr="00C8104C">
        <w:rPr>
          <w:rFonts w:ascii="Arial" w:eastAsia="Calibri" w:hAnsi="Arial" w:cs="Arial"/>
          <w:sz w:val="24"/>
          <w:szCs w:val="24"/>
        </w:rPr>
        <w:t>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dbałość o dobry stan techniczny i właściwą lokalizację urządzeń łowieckich</w:t>
      </w:r>
      <w:r w:rsidRPr="00C8104C">
        <w:rPr>
          <w:rFonts w:ascii="Arial" w:eastAsia="Calibri" w:hAnsi="Arial" w:cs="Arial"/>
          <w:sz w:val="24"/>
          <w:szCs w:val="24"/>
        </w:rPr>
        <w:t xml:space="preserve">;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wzorcowe utrzymywanie infrastruktury chłodniczej i pomieszczeń towarzyszących</w:t>
      </w:r>
      <w:r w:rsidRPr="00C8104C">
        <w:rPr>
          <w:rFonts w:ascii="Arial" w:eastAsia="Calibri" w:hAnsi="Arial" w:cs="Arial"/>
          <w:sz w:val="24"/>
          <w:szCs w:val="24"/>
        </w:rPr>
        <w:t>, w aspekcie wymogów higien</w:t>
      </w:r>
      <w:r w:rsidR="00DC0A7E">
        <w:rPr>
          <w:rFonts w:ascii="Arial" w:eastAsia="Calibri" w:hAnsi="Arial" w:cs="Arial"/>
          <w:sz w:val="24"/>
          <w:szCs w:val="24"/>
        </w:rPr>
        <w:t>icznych</w:t>
      </w:r>
      <w:r w:rsidRPr="00C8104C">
        <w:rPr>
          <w:rFonts w:ascii="Arial" w:eastAsia="Calibri" w:hAnsi="Arial" w:cs="Arial"/>
          <w:sz w:val="24"/>
          <w:szCs w:val="24"/>
        </w:rPr>
        <w:t xml:space="preserve">, sanitarnych </w:t>
      </w:r>
      <w:r w:rsidR="00DC0A7E">
        <w:rPr>
          <w:rFonts w:ascii="Arial" w:eastAsia="Calibri" w:hAnsi="Arial" w:cs="Arial"/>
          <w:sz w:val="24"/>
          <w:szCs w:val="24"/>
        </w:rPr>
        <w:br/>
      </w:r>
      <w:r w:rsidRPr="00C8104C">
        <w:rPr>
          <w:rFonts w:ascii="Arial" w:eastAsia="Calibri" w:hAnsi="Arial" w:cs="Arial"/>
          <w:sz w:val="24"/>
          <w:szCs w:val="24"/>
        </w:rPr>
        <w:t>i technicznych;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profesjonalne obchodzenie się z tuszami</w:t>
      </w:r>
      <w:r w:rsidRPr="00C8104C">
        <w:rPr>
          <w:rFonts w:ascii="Arial" w:eastAsia="Calibri" w:hAnsi="Arial" w:cs="Arial"/>
          <w:sz w:val="24"/>
          <w:szCs w:val="24"/>
        </w:rPr>
        <w:t xml:space="preserve"> (przeprowadzanie oględzin przed strzałem, w trakcie patroszenia oraz właściwe przygotowywanie tusz do ich przetrzymywania w chłodni);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prowadzenie i rozszerzanie sprzedaży bezpośredniej</w:t>
      </w:r>
      <w:r w:rsidRPr="00C8104C">
        <w:rPr>
          <w:rFonts w:ascii="Arial" w:eastAsia="Calibri" w:hAnsi="Arial" w:cs="Arial"/>
          <w:sz w:val="24"/>
          <w:szCs w:val="24"/>
        </w:rPr>
        <w:t xml:space="preserve"> tusz zwierzyny na lokalnym rynku.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dbałość o dobre relacje z lokalnymi społecznościami, w tym przede wszystkim z rolnikami</w:t>
      </w:r>
      <w:r w:rsidRPr="00C8104C">
        <w:rPr>
          <w:rFonts w:ascii="Arial" w:eastAsia="Calibri" w:hAnsi="Arial" w:cs="Arial"/>
          <w:sz w:val="24"/>
          <w:szCs w:val="24"/>
        </w:rPr>
        <w:t>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promowanie dorobku kultury oraz najlepszych tradycji łowieckich</w:t>
      </w:r>
      <w:r w:rsidRPr="00C8104C">
        <w:rPr>
          <w:rFonts w:ascii="Arial" w:eastAsia="Calibri" w:hAnsi="Arial" w:cs="Arial"/>
          <w:sz w:val="24"/>
          <w:szCs w:val="24"/>
        </w:rPr>
        <w:t>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troska o trofea, w tym bieżące przeprowadzanie wyceny, estetyczne, wykonywanie zdjęć</w:t>
      </w:r>
      <w:r w:rsidR="00DC0A7E" w:rsidRPr="00DC0A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C0A7E" w:rsidRPr="00C8104C">
        <w:rPr>
          <w:rFonts w:ascii="Arial" w:eastAsia="Calibri" w:hAnsi="Arial" w:cs="Arial"/>
          <w:b/>
          <w:sz w:val="24"/>
          <w:szCs w:val="24"/>
        </w:rPr>
        <w:t>według jednoli</w:t>
      </w:r>
      <w:r w:rsidR="00DC0A7E">
        <w:rPr>
          <w:rFonts w:ascii="Arial" w:eastAsia="Calibri" w:hAnsi="Arial" w:cs="Arial"/>
          <w:b/>
          <w:sz w:val="24"/>
          <w:szCs w:val="24"/>
        </w:rPr>
        <w:t>tego</w:t>
      </w:r>
      <w:r w:rsidR="00DC0A7E" w:rsidRPr="00C8104C">
        <w:rPr>
          <w:rFonts w:ascii="Arial" w:eastAsia="Calibri" w:hAnsi="Arial" w:cs="Arial"/>
          <w:b/>
          <w:sz w:val="24"/>
          <w:szCs w:val="24"/>
        </w:rPr>
        <w:t xml:space="preserve"> systemu</w:t>
      </w:r>
      <w:r w:rsidRPr="00C8104C">
        <w:rPr>
          <w:rFonts w:ascii="Arial" w:eastAsia="Calibri" w:hAnsi="Arial" w:cs="Arial"/>
          <w:b/>
          <w:sz w:val="24"/>
          <w:szCs w:val="24"/>
        </w:rPr>
        <w:t xml:space="preserve"> i zamieszczanie dokumentacji w rejestrze trofeów myśliwskich;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krzewienie zasad etyki łowieckiej wśród wszystkich myśliwych polujących w OHZ LP;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dbałość o najlepszy wizerunek myśliwych</w:t>
      </w:r>
      <w:r w:rsidRPr="00C8104C">
        <w:rPr>
          <w:rFonts w:ascii="Arial" w:eastAsia="Calibri" w:hAnsi="Arial" w:cs="Arial"/>
          <w:sz w:val="24"/>
          <w:szCs w:val="24"/>
        </w:rPr>
        <w:t xml:space="preserve">; 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popularyzowanie turystyki przyrodniczej, w tym łowieckiej</w:t>
      </w:r>
      <w:r w:rsidRPr="00C8104C">
        <w:rPr>
          <w:rFonts w:ascii="Arial" w:eastAsia="Calibri" w:hAnsi="Arial" w:cs="Arial"/>
          <w:sz w:val="24"/>
          <w:szCs w:val="24"/>
        </w:rPr>
        <w:t>;</w:t>
      </w:r>
    </w:p>
    <w:p w:rsidR="00C8104C" w:rsidRPr="00C8104C" w:rsidRDefault="00C8104C" w:rsidP="00C810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104C">
        <w:rPr>
          <w:rFonts w:ascii="Arial" w:eastAsia="Calibri" w:hAnsi="Arial" w:cs="Arial"/>
          <w:b/>
          <w:sz w:val="24"/>
          <w:szCs w:val="24"/>
        </w:rPr>
        <w:t>podnoszenie standardów pobytowych w leśnych pensjonatach</w:t>
      </w:r>
      <w:r w:rsidRPr="00C8104C">
        <w:rPr>
          <w:rFonts w:ascii="Arial" w:eastAsia="Calibri" w:hAnsi="Arial" w:cs="Arial"/>
          <w:sz w:val="24"/>
          <w:szCs w:val="24"/>
        </w:rPr>
        <w:t xml:space="preserve"> zarządzanych przez Lasy Państwowe.</w:t>
      </w:r>
    </w:p>
    <w:p w:rsidR="00C8104C" w:rsidRPr="00C8104C" w:rsidRDefault="00C8104C" w:rsidP="00C8104C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8104C" w:rsidRPr="00C8104C" w:rsidRDefault="00DC0A7E" w:rsidP="00C8104C">
      <w:pPr>
        <w:spacing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</w:t>
      </w:r>
      <w:r w:rsidR="00C8104C" w:rsidRPr="00C8104C">
        <w:rPr>
          <w:rFonts w:ascii="Arial" w:eastAsia="Calibri" w:hAnsi="Arial" w:cs="Arial"/>
          <w:b/>
          <w:sz w:val="24"/>
          <w:szCs w:val="24"/>
        </w:rPr>
        <w:t>rowadz</w:t>
      </w:r>
      <w:r>
        <w:rPr>
          <w:rFonts w:ascii="Arial" w:eastAsia="Calibri" w:hAnsi="Arial" w:cs="Arial"/>
          <w:b/>
          <w:sz w:val="24"/>
          <w:szCs w:val="24"/>
        </w:rPr>
        <w:t>ący gospodarkę</w:t>
      </w:r>
      <w:r w:rsidR="00C8104C" w:rsidRPr="00C8104C">
        <w:rPr>
          <w:rFonts w:ascii="Arial" w:eastAsia="Calibri" w:hAnsi="Arial" w:cs="Arial"/>
          <w:b/>
          <w:sz w:val="24"/>
          <w:szCs w:val="24"/>
        </w:rPr>
        <w:t xml:space="preserve"> łowieck</w:t>
      </w:r>
      <w:r>
        <w:rPr>
          <w:rFonts w:ascii="Arial" w:eastAsia="Calibri" w:hAnsi="Arial" w:cs="Arial"/>
          <w:b/>
          <w:sz w:val="24"/>
          <w:szCs w:val="24"/>
        </w:rPr>
        <w:t>ą w OHZ na terenie Regionalnej Dyrekcji Lasów Państwowych w Szczecinku zobowiązani są do</w:t>
      </w:r>
      <w:r w:rsidR="00C8104C" w:rsidRPr="00C8104C">
        <w:rPr>
          <w:rFonts w:ascii="Arial" w:eastAsia="Calibri" w:hAnsi="Arial" w:cs="Arial"/>
          <w:b/>
          <w:sz w:val="24"/>
          <w:szCs w:val="24"/>
        </w:rPr>
        <w:t xml:space="preserve"> zwracania szczególnej uwagi na aspekty przyrodnicze,</w:t>
      </w:r>
      <w:r w:rsidR="00C8104C">
        <w:rPr>
          <w:rFonts w:ascii="Arial" w:eastAsia="Calibri" w:hAnsi="Arial" w:cs="Arial"/>
          <w:b/>
          <w:sz w:val="24"/>
          <w:szCs w:val="24"/>
        </w:rPr>
        <w:t xml:space="preserve"> społeczne,</w:t>
      </w:r>
      <w:r w:rsidR="00C8104C" w:rsidRPr="00C8104C">
        <w:rPr>
          <w:rFonts w:ascii="Arial" w:eastAsia="Calibri" w:hAnsi="Arial" w:cs="Arial"/>
          <w:b/>
          <w:sz w:val="24"/>
          <w:szCs w:val="24"/>
        </w:rPr>
        <w:t xml:space="preserve"> racjonalność gospodarowania, </w:t>
      </w:r>
      <w:r>
        <w:rPr>
          <w:rFonts w:ascii="Arial" w:eastAsia="Calibri" w:hAnsi="Arial" w:cs="Arial"/>
          <w:b/>
          <w:sz w:val="24"/>
          <w:szCs w:val="24"/>
        </w:rPr>
        <w:br/>
      </w:r>
      <w:r w:rsidR="00C8104C" w:rsidRPr="00C8104C">
        <w:rPr>
          <w:rFonts w:ascii="Arial" w:eastAsia="Calibri" w:hAnsi="Arial" w:cs="Arial"/>
          <w:b/>
          <w:sz w:val="24"/>
          <w:szCs w:val="24"/>
        </w:rPr>
        <w:t xml:space="preserve">w tym gospodarczo znośny rozmiar szkód w drzewostanach oraz w uprawach </w:t>
      </w:r>
      <w:r>
        <w:rPr>
          <w:rFonts w:ascii="Arial" w:eastAsia="Calibri" w:hAnsi="Arial" w:cs="Arial"/>
          <w:b/>
          <w:sz w:val="24"/>
          <w:szCs w:val="24"/>
        </w:rPr>
        <w:br/>
      </w:r>
      <w:r w:rsidR="00C8104C" w:rsidRPr="00C8104C">
        <w:rPr>
          <w:rFonts w:ascii="Arial" w:eastAsia="Calibri" w:hAnsi="Arial" w:cs="Arial"/>
          <w:b/>
          <w:sz w:val="24"/>
          <w:szCs w:val="24"/>
        </w:rPr>
        <w:t>i płodach rolnych</w:t>
      </w:r>
      <w:r w:rsidR="00C8104C" w:rsidRPr="00C8104C">
        <w:rPr>
          <w:rFonts w:ascii="Arial" w:eastAsia="Calibri" w:hAnsi="Arial" w:cs="Arial"/>
          <w:sz w:val="24"/>
          <w:szCs w:val="24"/>
        </w:rPr>
        <w:t>.</w:t>
      </w:r>
    </w:p>
    <w:p w:rsidR="00B75681" w:rsidRDefault="00B75681"/>
    <w:p w:rsidR="00210D7F" w:rsidRDefault="00210D7F"/>
    <w:sectPr w:rsidR="0021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F02"/>
    <w:multiLevelType w:val="hybridMultilevel"/>
    <w:tmpl w:val="9E882EFA"/>
    <w:lvl w:ilvl="0" w:tplc="274CD8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4C"/>
    <w:rsid w:val="001E6B13"/>
    <w:rsid w:val="00210D7F"/>
    <w:rsid w:val="00680D88"/>
    <w:rsid w:val="007705DF"/>
    <w:rsid w:val="00B75681"/>
    <w:rsid w:val="00BB46B3"/>
    <w:rsid w:val="00C8104C"/>
    <w:rsid w:val="00DC0A7E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7F88-A472-4E55-9B81-0767ECF9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Jaworski</dc:creator>
  <cp:keywords/>
  <dc:description/>
  <cp:lastModifiedBy>Marek Stasiuk  (RDLP Szczecinek)</cp:lastModifiedBy>
  <cp:revision>2</cp:revision>
  <cp:lastPrinted>2021-11-10T06:56:00Z</cp:lastPrinted>
  <dcterms:created xsi:type="dcterms:W3CDTF">2021-11-10T12:35:00Z</dcterms:created>
  <dcterms:modified xsi:type="dcterms:W3CDTF">2021-11-10T12:35:00Z</dcterms:modified>
</cp:coreProperties>
</file>